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08" w:rsidRPr="005334A5" w:rsidRDefault="00086F08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334A5">
        <w:rPr>
          <w:rFonts w:ascii="Times New Roman" w:hAnsi="Times New Roman" w:cs="Times New Roman"/>
          <w:bCs w:val="0"/>
          <w:color w:val="auto"/>
        </w:rPr>
        <w:t>Upute za popunjavanje Obrasca: RKP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Podaci pod rednim brojevima od 01 do 04 unose se u instituciji nadležnoj za obradu podataka kojoj su povjereni poslovi vo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enja Registra, a redne brojeve od 05 do 34 obvezno ispunjava korisnik.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Redni broj 01 - RKP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RKP broj dodjeljuje se pri upisu u Registar nakon predaje Obrasca: RKP. Sastoji se od teku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eg broja upisa po redoslijedu te jednoznamenkastoga kontrolnog broja koji se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uje me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unarodnom normom ISO 7064 »Modul 11, 10«. Taj je redni broj nepromjenjiv i neponovljiv.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Redni broj 02 - Datum upisa u Registar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Dodjeljuje se pri upisu u Registar nakon predaje Obrasca: RKP u obliku DDMMGG.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Redni broj 03 - Datum posljednje promjene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Dodjeljuje se nakon predaje Obrasca: PRKP u obliku DDMMGG.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Redni broj 04 – Datum upisa brisanja iz Registra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datum upisa brisanja korisnika iz Registra u obliku DDMMGG.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sz w:val="24"/>
          <w:szCs w:val="24"/>
        </w:rPr>
        <w:t>PODACI O KORISNIKU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Redni broj 05 – Naziv korisnika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iz propisa, rješenja ili drugoga odgovaraju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 xml:space="preserve">eg akta. </w:t>
      </w:r>
      <w:r w:rsidRPr="009970FD">
        <w:rPr>
          <w:rFonts w:ascii="Times New Roman" w:hAnsi="Times New Roman" w:cs="Times New Roman"/>
          <w:sz w:val="24"/>
          <w:szCs w:val="24"/>
        </w:rPr>
        <w:t>Ako je naziv opširan, upisuje se razumljiva kratica.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Redni broj 06 – Osobni identifikacijski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osobni identifikacijski broj kojeg 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korisniku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korisniku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samouprave, sukladno Zakonu o osobnom identifikacijskom broju (Narodne novine, br. 60/08), dodijelilo Ministarstvo financija – Porezna uprava. Upisuje se jedanaest (11) znamenaka od kojih je posljednja znamenka kontrolni broj. Ako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predaje Obrazac: RKP prije dodjele osobnog identifikacijskog broja u polje upisuje (-).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Redni broj 07 – Matični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mati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ni broj iz Obavijesti o razvrstavanju poslovnog subjekta prema NKD-u Državnog zavoda za statistiku. Upisuje se najviše osam (8) znamenaka od kojih je posljednja znamenka kontrolni broj utvr</w:t>
      </w:r>
      <w:r w:rsidR="00ED6DAB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 xml:space="preserve">en po »Modulu 11«. 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Redni broj 08 – Adresa sjedišta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sjedišta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samouprave: ulica i broj. Duži naziv ulice upisuje se razumljivom kraticom.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9. Redni broj 09 – Poštanski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poštanski broj sjedišta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iz popisa poštanskih brojeva (pet znamenaka).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Redni broj 10 – Mjesto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mjesta/grada prema sjedištu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Redni broj 11 – Šifra djelatnosti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broj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ana oznaka podrazreda djelatnosti iz Obavijesti o razvrstavanju poslovnog subjekta prema NKD-u 2007 Državnog zavoda za statistiku.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12. Redni broj 12 </w:t>
      </w:r>
      <w:r w:rsidR="00997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Račun</w:t>
      </w:r>
      <w:r w:rsidR="00997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E92CFB">
        <w:rPr>
          <w:rFonts w:ascii="Times New Roman" w:hAnsi="Times New Roman" w:cs="Times New Roman"/>
          <w:sz w:val="24"/>
          <w:szCs w:val="24"/>
        </w:rPr>
        <w:t>un za redovno poslovanje</w:t>
      </w:r>
      <w:r w:rsidRPr="00086F08">
        <w:rPr>
          <w:rFonts w:ascii="Times New Roman" w:hAnsi="Times New Roman" w:cs="Times New Roman"/>
          <w:sz w:val="24"/>
          <w:szCs w:val="24"/>
        </w:rPr>
        <w:t>.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korisnici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korisnici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koji nemaju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une za redovno poslovanje upisuju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 nadležnog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Redni broj 13 – Statistička oznaka grada/općine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Dodjeljuje se prema nazivu grada/op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ine.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Redni broj 14 – Osoba za kontakt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ime i prezime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ene za davanje informacija potrebnih za ažuriranje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podataka iz Registra.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Redni broj 15 – Statistička oznaka županije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Dodjeljuje se prema nazivu (pripadnosti) grada/op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ine.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Redni broj 16 – Telefon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telefonski broj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ene za davanje informacija potrebnih za ažuriranje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podataka iz Registra.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Redni broj 17 – Faks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broj faksa korisnika ili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ene za davanje informacija potrebnih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ažuriranje podataka iz Registra.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 Redni broj 18 – E -mail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adresa elektroni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ke pošte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ene za davanje informacija potrebnih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ažuriranje podataka iz Registra.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 Redni broj 19 – Web stranica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Ako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</w:t>
      </w:r>
      <w:r w:rsidR="0034479E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ima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svoju web stranicu upisuje se adresa web stranice.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EC" w:rsidRDefault="00001AEC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C0" w:rsidRDefault="009660C0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RAZINA NADLEŽNOSTI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11 - PRORAČUNSKI KORISNIK DRŽAVNOG PRORAČUNA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 Redni broj 20 – Oznaka nadležnog razdjela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upisuje broj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anu oznaku organizacijske klasifikacije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razdjela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koji mu je nadležan (tri znamenke).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21. Redni broj 21 – Naziv razdjela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upisuje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razdjela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koji mu je nadležan.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41 - IZVANPRORAČUNSKI KORISNIK DRŽAVNOG PRORAČUNA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22. Redni broj 22 – Oznaka nadležnog razdjela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upisuje broj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anu oznaku organizacijske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klasifikacije razdjela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koji mu je nadležan (tri znamenke).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23. Redni broj 23 – Naziv razdjela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upisuje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razdjela državnog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koji mu je nadležan.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21 - PRORAČUNSKI KORISNIK PRORAČUNA JLP(R)S</w:t>
      </w:r>
      <w:r w:rsidR="00001AEC">
        <w:rPr>
          <w:rStyle w:val="Referencafusnote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24. Redni broj 24 – Naziv nadležnog proračuna JLP(R)S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upisuje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naziv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koja mu je nadležna.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1AEC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31 - PRORAČUNSKI KORISNIK PRORAČUNA JLP(R)S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DECENTRALIZIRANI</w:t>
      </w:r>
      <w:r w:rsidR="00001AEC">
        <w:rPr>
          <w:rStyle w:val="Referencafusnote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"/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 Redni broj 25 – Naziv nadležnog proračuna JLP(R)S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obavlja poslove u sklopu funkcija koje su decentralizirane upisuje naziv jedinice lokalne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koja mu je nadležna.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42 - IZVANPRORAČUNSKI KORISNIK PRORAČUNA JLP(R)S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26. Redni broj 26 – Naziv nadležnog proračuna JLP(R)S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upisuje naziv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koja mu je nadležna.</w:t>
      </w:r>
    </w:p>
    <w:p w:rsidR="00001AEC" w:rsidRPr="00086F08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22 - PRORAČUN JLP(R)S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 Redni broj 27 – Naziv proračuna JLP(R)S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prema Zakonu o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jima županija, gradova i op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ina u Republici Hrvatskoj. Ako je naziv korisnika opširan,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upisuje se razumljiva kratica.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EC" w:rsidRDefault="00001AEC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EC" w:rsidRDefault="00001AEC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EC" w:rsidRDefault="00001AEC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PODACI O OSNIVAČIMA/VLASNICIMA I IZVORIMA FINANCIRANJA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 Redni broj 28 – Osnivači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osniva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</w:t>
      </w:r>
      <w:r w:rsidRPr="00086F08">
        <w:rPr>
          <w:rFonts w:ascii="Times New Roman" w:hAnsi="Times New Roman" w:cs="Times New Roman"/>
          <w:sz w:val="19"/>
          <w:szCs w:val="19"/>
        </w:rPr>
        <w:t xml:space="preserve">ka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(regionalne) samouprave.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 Redni broj 29 – Vlasnici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vlasnika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osnovanog prema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Zakonu o trgova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kim društvima.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 Redni broj 30 – Država, naziv i postotak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kao izvor financiranja državni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 i postotak u kojem se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financira iz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Redni broj 31 – Županija, naziv i postotak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kao izvor financiranja županijski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 i postotak u kojem se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financira iz županijskog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32. Redni broj 32 – Grad/općina, naziv i postotak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kao izvor financiranja gradski/op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inski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 i postotak u kojem se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financira iz gradskog/op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inskog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33. Redni broj 33 – Ostalo, naziv i postotak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Upisuju se ostali mogu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 izvori financiranja i postotak u kojem se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financira iz tih izvora.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086F08" w:rsidRDefault="00086F08" w:rsidP="00001A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sz w:val="24"/>
          <w:szCs w:val="24"/>
        </w:rPr>
        <w:t>PODACI O OSOBI OVLAŠTENOJ ZA ZASTUPANJE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34. Redni broj 34 – Ime i prezime, naziv funkcije, </w:t>
      </w:r>
      <w:r w:rsidR="0088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Osobni identifikacijski broj </w:t>
      </w:r>
      <w:r w:rsidR="00D13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(OIB)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ime i prezime osobe ovlaštene za zastupanje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samouprave, naziv funkcije osobe ovlaštene za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 xml:space="preserve">zastupanje te </w:t>
      </w:r>
      <w:r w:rsidR="008838EE">
        <w:rPr>
          <w:rFonts w:ascii="Times New Roman" w:hAnsi="Times New Roman" w:cs="Times New Roman"/>
          <w:sz w:val="24"/>
          <w:szCs w:val="24"/>
        </w:rPr>
        <w:t>osobni identifikacijski broj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Potpis ovlaštene osobe proračunskog/izvanproračunskog korisnika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Obrazac: RKP potpisuje osoba ovlaštena za zastupanje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Potpis ovlaštene osobe ministarstva/drugog državnog tijela na razini razdjela organizacijske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klasifikacije/JLP(R)S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Obrazac: RKP potpisuje osoba ovlaštena za zastupanje ministarstva ili drugog državnog tijela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na razini razdjela organizacijske klasifikacije odnosno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(regionalne) samouprave koja daje suglasnost za upis.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C" w:rsidRPr="00086F08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C" w:rsidRDefault="00001AEC" w:rsidP="0000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AEC" w:rsidRDefault="00001AEC" w:rsidP="0000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AEC" w:rsidRDefault="00001AEC" w:rsidP="0000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08" w:rsidRPr="005334A5" w:rsidRDefault="00086F08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334A5">
        <w:rPr>
          <w:rFonts w:ascii="Times New Roman" w:hAnsi="Times New Roman" w:cs="Times New Roman"/>
          <w:bCs w:val="0"/>
          <w:color w:val="auto"/>
        </w:rPr>
        <w:lastRenderedPageBreak/>
        <w:t>Upute za popunjavanje Obrasca: PRKP</w:t>
      </w:r>
    </w:p>
    <w:p w:rsidR="00001AEC" w:rsidRPr="00086F08" w:rsidRDefault="00001AEC" w:rsidP="0000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Naziv korisnika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(regionalne) samouprave koji podnosi obrazac.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RKP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RKP broj dodijeljen prilikom unosa podataka iz Obrasca: RKP.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 stupcu „</w:t>
      </w:r>
      <w:r w:rsidRPr="00086F08">
        <w:rPr>
          <w:rFonts w:ascii="Times New Roman" w:hAnsi="Times New Roman" w:cs="Times New Roman"/>
          <w:b/>
          <w:bCs/>
          <w:sz w:val="24"/>
          <w:szCs w:val="24"/>
        </w:rPr>
        <w:t xml:space="preserve">Pozicija iz Obrasca: RKP“ </w:t>
      </w:r>
      <w:r w:rsidRPr="00086F08">
        <w:rPr>
          <w:rFonts w:ascii="Times New Roman" w:hAnsi="Times New Roman" w:cs="Times New Roman"/>
          <w:sz w:val="24"/>
          <w:szCs w:val="24"/>
        </w:rPr>
        <w:t>upisani su podaci iz Obrasca: RKP koji se mogu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mijenjati.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 xml:space="preserve">U stupcu </w:t>
      </w:r>
      <w:r w:rsidRPr="00086F08">
        <w:rPr>
          <w:rFonts w:ascii="Times New Roman" w:hAnsi="Times New Roman" w:cs="Times New Roman"/>
          <w:b/>
          <w:bCs/>
          <w:sz w:val="24"/>
          <w:szCs w:val="24"/>
        </w:rPr>
        <w:t xml:space="preserve">„STARI PODATAK“ </w:t>
      </w:r>
      <w:r w:rsidRPr="00086F08">
        <w:rPr>
          <w:rFonts w:ascii="Times New Roman" w:hAnsi="Times New Roman" w:cs="Times New Roman"/>
          <w:sz w:val="24"/>
          <w:szCs w:val="24"/>
        </w:rPr>
        <w:t>upisuje se do tada važe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i podatak iz Registra.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 xml:space="preserve">U stupac </w:t>
      </w:r>
      <w:r w:rsidRPr="00086F08">
        <w:rPr>
          <w:rFonts w:ascii="Times New Roman" w:hAnsi="Times New Roman" w:cs="Times New Roman"/>
          <w:b/>
          <w:bCs/>
          <w:sz w:val="24"/>
          <w:szCs w:val="24"/>
        </w:rPr>
        <w:t xml:space="preserve">„NOVI PODATAK“ </w:t>
      </w:r>
      <w:r w:rsidRPr="00086F08">
        <w:rPr>
          <w:rFonts w:ascii="Times New Roman" w:hAnsi="Times New Roman" w:cs="Times New Roman"/>
          <w:sz w:val="24"/>
          <w:szCs w:val="24"/>
        </w:rPr>
        <w:t>upisuje se promijenjeni podatak.</w:t>
      </w:r>
    </w:p>
    <w:p w:rsidR="001E1531" w:rsidRDefault="001E1531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31" w:rsidRPr="001E1531" w:rsidRDefault="001E1531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31">
        <w:rPr>
          <w:rFonts w:ascii="Times New Roman" w:hAnsi="Times New Roman" w:cs="Times New Roman"/>
          <w:sz w:val="24"/>
          <w:szCs w:val="24"/>
        </w:rPr>
        <w:t xml:space="preserve">Ako podatak </w:t>
      </w:r>
      <w:r>
        <w:rPr>
          <w:rFonts w:ascii="Times New Roman" w:hAnsi="Times New Roman" w:cs="Times New Roman"/>
          <w:sz w:val="24"/>
          <w:szCs w:val="24"/>
        </w:rPr>
        <w:t xml:space="preserve">naveden u Registru </w:t>
      </w:r>
      <w:r w:rsidRPr="001E1531">
        <w:rPr>
          <w:rFonts w:ascii="Times New Roman" w:hAnsi="Times New Roman" w:cs="Times New Roman"/>
          <w:sz w:val="24"/>
          <w:szCs w:val="24"/>
        </w:rPr>
        <w:t>ostaje isti odnosno ne mijenja se,</w:t>
      </w:r>
      <w:r w:rsidRPr="001E1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531">
        <w:rPr>
          <w:rFonts w:ascii="Times New Roman" w:hAnsi="Times New Roman" w:cs="Times New Roman"/>
          <w:sz w:val="24"/>
          <w:szCs w:val="24"/>
        </w:rPr>
        <w:t>stupac</w:t>
      </w:r>
      <w:r w:rsidRPr="001E1531">
        <w:rPr>
          <w:rFonts w:ascii="Times New Roman" w:hAnsi="Times New Roman" w:cs="Times New Roman"/>
          <w:b/>
          <w:sz w:val="24"/>
          <w:szCs w:val="24"/>
        </w:rPr>
        <w:t xml:space="preserve"> „STARI PODATAK“ </w:t>
      </w:r>
      <w:r w:rsidRPr="001E1531">
        <w:rPr>
          <w:rFonts w:ascii="Times New Roman" w:hAnsi="Times New Roman" w:cs="Times New Roman"/>
          <w:sz w:val="24"/>
          <w:szCs w:val="24"/>
        </w:rPr>
        <w:t>i</w:t>
      </w:r>
      <w:r w:rsidRPr="001E1531">
        <w:rPr>
          <w:rFonts w:ascii="Times New Roman" w:hAnsi="Times New Roman" w:cs="Times New Roman"/>
          <w:b/>
          <w:sz w:val="24"/>
          <w:szCs w:val="24"/>
        </w:rPr>
        <w:t xml:space="preserve"> „NOVI PODATAK“ ne popunjavaju se.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Potpis ovlaštene osobe proračunskog/izvanpror</w:t>
      </w:r>
      <w:bookmarkStart w:id="0" w:name="_GoBack"/>
      <w:bookmarkEnd w:id="0"/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ačunskog korisnika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Obrazac: PRKP potpisuje osoba ovlaštena za zastupanje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1AEC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Potpis ovlaštene osobe ministarstva/drugog državnog tijela na razini razdjela organizacijske</w:t>
      </w:r>
      <w:r w:rsidR="00001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klasifikacije/JLP(R)S</w:t>
      </w:r>
      <w:r w:rsidR="00001AEC">
        <w:rPr>
          <w:rStyle w:val="Referencafusnote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"/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Obrazac: PRKP potpisuje osoba ovlaštena za zastupanje ministarstva ili drugog državnog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tijela na razini razdjela organizacijske klasifikacije odnosno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(regionalne) samouprave koja daje suglasnost za upis promjena.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Ako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unski/izvanprora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mijenja podatke od rednog broja 20. do rednog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 xml:space="preserve">broja 27., a koji se odnose na nadležnost, na mjestu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Potpis ovlaštene osobe</w:t>
      </w:r>
      <w:r w:rsidR="00001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ministarstva/drugog državnog tijela na razini razdjela organizacijske klasifikacije/JLP(R)S</w:t>
      </w:r>
      <w:r w:rsidR="00001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potpisuju se odgovorna osoba ministarstva ili drugog državnog tijela na razini razdjela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organizacijske klasifikacije odnosno jedinice 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ne (regionalne) samouprave 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iji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unski/izvanprora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bio prije promjene i odgovorna osoba ministarstva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ili drugog državnog tijela na razini razdjela organizacijske klasifikacije odnosno jedinice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lokalne i podru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ne (regionalne) samouprave koja preuzima nadležnost nad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unskim/izvanprora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unskim korisnikom.</w:t>
      </w:r>
    </w:p>
    <w:p w:rsidR="005334A5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334A5" w:rsidRPr="005334A5" w:rsidRDefault="005334A5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334A5">
        <w:rPr>
          <w:rFonts w:ascii="Times New Roman" w:hAnsi="Times New Roman" w:cs="Times New Roman"/>
          <w:bCs w:val="0"/>
          <w:color w:val="auto"/>
        </w:rPr>
        <w:lastRenderedPageBreak/>
        <w:t>Upute za popunjavanje Obrasca</w:t>
      </w:r>
      <w:r w:rsidR="00A40C7F">
        <w:rPr>
          <w:rFonts w:ascii="Times New Roman" w:hAnsi="Times New Roman" w:cs="Times New Roman"/>
          <w:bCs w:val="0"/>
          <w:color w:val="auto"/>
        </w:rPr>
        <w:t>:</w:t>
      </w:r>
      <w:r w:rsidRPr="005334A5">
        <w:rPr>
          <w:rFonts w:ascii="Times New Roman" w:hAnsi="Times New Roman" w:cs="Times New Roman"/>
          <w:bCs w:val="0"/>
          <w:color w:val="auto"/>
        </w:rPr>
        <w:t xml:space="preserve"> B-RKP</w:t>
      </w:r>
    </w:p>
    <w:p w:rsidR="005334A5" w:rsidRPr="005334A5" w:rsidRDefault="005334A5" w:rsidP="005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A5" w:rsidRDefault="005334A5" w:rsidP="005334A5">
      <w:pPr>
        <w:pStyle w:val="dosadnistil"/>
      </w:pPr>
      <w:r>
        <w:t>Sva polja u koja je potrebno unijeti podatke obvezno ispunjava korisnik i nadležni razdjel odnosno jedinica lokalne i područne (regionalne) samouprave.</w:t>
      </w:r>
    </w:p>
    <w:p w:rsidR="005334A5" w:rsidRDefault="005334A5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Naziv korisnika</w:t>
      </w:r>
    </w:p>
    <w:p w:rsidR="005334A5" w:rsidRPr="00711E58" w:rsidRDefault="005334A5" w:rsidP="005334A5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711E58">
        <w:rPr>
          <w:rFonts w:ascii="Times New Roman" w:eastAsiaTheme="minorEastAsia" w:hAnsi="Times New Roman"/>
          <w:sz w:val="24"/>
        </w:rPr>
        <w:t>Upisuje se točan naziv proračunskog i izvanproračunskog korisnika državnog proračuna i proračunskog i izvanproračunskog korisnika proračuna jedinice lokalne i područne (regionalne) samouprave iz propisa, rješenja ili drugoga odgovarajućeg akta. Ako je naziv opširan, upisuje se razumljiva kratica.</w:t>
      </w:r>
    </w:p>
    <w:p w:rsidR="005334A5" w:rsidRDefault="005334A5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01 – RKP broj</w:t>
      </w:r>
    </w:p>
    <w:p w:rsidR="005334A5" w:rsidRDefault="005334A5" w:rsidP="005334A5">
      <w:pPr>
        <w:pStyle w:val="dosadnistil"/>
      </w:pPr>
      <w:r w:rsidRPr="00711E58">
        <w:t xml:space="preserve">Upisuje se RKP broj dodijeljen prilikom </w:t>
      </w:r>
      <w:r>
        <w:t>upisa u Registar proračunskih korisnika</w:t>
      </w:r>
      <w:r w:rsidRPr="00711E58">
        <w:t>.</w:t>
      </w:r>
    </w:p>
    <w:p w:rsidR="008838EE" w:rsidRDefault="008838EE" w:rsidP="005334A5">
      <w:pPr>
        <w:pStyle w:val="dosadnistil"/>
      </w:pPr>
    </w:p>
    <w:p w:rsidR="008838EE" w:rsidRPr="009970FD" w:rsidRDefault="008838EE" w:rsidP="005334A5">
      <w:pPr>
        <w:pStyle w:val="dosadnistil"/>
        <w:rPr>
          <w:b/>
          <w:i/>
        </w:rPr>
      </w:pPr>
      <w:r w:rsidRPr="009970FD">
        <w:rPr>
          <w:b/>
          <w:i/>
        </w:rPr>
        <w:t>Službeni datum brisanja</w:t>
      </w:r>
    </w:p>
    <w:p w:rsidR="009970FD" w:rsidRDefault="008838EE" w:rsidP="005334A5">
      <w:pPr>
        <w:pStyle w:val="dosadnistil"/>
      </w:pPr>
      <w:r>
        <w:t xml:space="preserve">U ovo polje unosi se </w:t>
      </w:r>
      <w:r w:rsidRPr="002F77E7">
        <w:rPr>
          <w:b/>
        </w:rPr>
        <w:t>datum</w:t>
      </w:r>
      <w:r w:rsidR="003E5E34" w:rsidRPr="002F77E7">
        <w:rPr>
          <w:b/>
        </w:rPr>
        <w:t xml:space="preserve"> prestanka postojanja</w:t>
      </w:r>
      <w:r w:rsidR="003E5E34">
        <w:t xml:space="preserve"> </w:t>
      </w:r>
      <w:r w:rsidR="003E5E34" w:rsidRPr="009970FD">
        <w:t>proračunskog i izvanproračunskog korisnika državnog proračuna i proračunsko</w:t>
      </w:r>
      <w:r w:rsidR="003E5E34" w:rsidRPr="003E5E34">
        <w:t xml:space="preserve">g i izvanproračunskog korisnika proračuna jedinice lokalne i područne (regionalne) samouprave </w:t>
      </w:r>
      <w:r w:rsidR="003E5E34" w:rsidRPr="002F77E7">
        <w:rPr>
          <w:b/>
        </w:rPr>
        <w:t>iz propisa, rješenja ili drugog odgovarajućeg akta</w:t>
      </w:r>
      <w:r w:rsidR="003E5E34">
        <w:t>.</w:t>
      </w:r>
      <w:r w:rsidR="00AC4A8F">
        <w:t xml:space="preserve"> </w:t>
      </w:r>
      <w:r w:rsidR="00ED6DAB">
        <w:t xml:space="preserve">Službeni datum brisanja </w:t>
      </w:r>
      <w:r w:rsidR="009970FD">
        <w:t>mora biti jednak krajnjem datumu s kojim se sastavljaju završni financijski izvještaji.</w:t>
      </w:r>
    </w:p>
    <w:p w:rsidR="009970FD" w:rsidRDefault="009970FD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Razlog brisanja iz Registra proračunskih i izvanproračunskih korisnika</w:t>
      </w:r>
    </w:p>
    <w:p w:rsidR="005334A5" w:rsidRDefault="005334A5" w:rsidP="005334A5">
      <w:pPr>
        <w:pStyle w:val="dosadnistil"/>
      </w:pPr>
      <w:r>
        <w:t>U ovo polje potrebno je unijeti sažeto, ali jasno i sveobuhvatno obrazloženje razloga zbog kojega će proračunski i izvanproračunski korisnik izgubiti taj status i biti brisan iz Registra.</w:t>
      </w:r>
    </w:p>
    <w:p w:rsidR="005334A5" w:rsidRDefault="005334A5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Potpis ovlaštene osobe proračunskog/izvanproračunskog korisnika</w:t>
      </w:r>
    </w:p>
    <w:p w:rsidR="005334A5" w:rsidRDefault="005334A5" w:rsidP="005334A5">
      <w:pPr>
        <w:pStyle w:val="dosadnistil"/>
      </w:pPr>
      <w:r>
        <w:t>Obrazac B-RKP potpisuje osoba ovlaštena za zastupanje proračunskog i izvanproračunskog korisnika državnog proračuna i proračunskog i izvanproračunskog korisnika proračuna jedinice lokalne i područne (regionalne) samouprave.</w:t>
      </w:r>
    </w:p>
    <w:p w:rsidR="005334A5" w:rsidRDefault="005334A5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Potpis ovlaštene osobe ministarstva/drugog državnog tijela na razini razdjela organizacijske klasifikacije/JLP(R)S</w:t>
      </w:r>
    </w:p>
    <w:p w:rsidR="005334A5" w:rsidRDefault="005334A5" w:rsidP="005334A5">
      <w:pPr>
        <w:pStyle w:val="dosadnistil"/>
      </w:pPr>
      <w:r>
        <w:t>Obrazac PRKP potpisuje osoba ovlaštena za zastupanje ministarstva ili drugog državnog tijela na razini razdjela organizacijske klasifikacije odnosno jedinice lokalne i područne (regionalne) samouprave koja daje suglasnost za upis promjena.</w:t>
      </w:r>
    </w:p>
    <w:p w:rsidR="005334A5" w:rsidRDefault="005334A5" w:rsidP="005334A5">
      <w:pPr>
        <w:pStyle w:val="dosadnistil"/>
      </w:pPr>
    </w:p>
    <w:p w:rsidR="005334A5" w:rsidRPr="00086F08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4A5" w:rsidRPr="0008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EC" w:rsidRDefault="00001AEC" w:rsidP="00001AEC">
      <w:pPr>
        <w:spacing w:after="0" w:line="240" w:lineRule="auto"/>
      </w:pPr>
      <w:r>
        <w:separator/>
      </w:r>
    </w:p>
  </w:endnote>
  <w:endnote w:type="continuationSeparator" w:id="0">
    <w:p w:rsidR="00001AEC" w:rsidRDefault="00001AEC" w:rsidP="0000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EC" w:rsidRDefault="00001AEC" w:rsidP="00001AEC">
      <w:pPr>
        <w:spacing w:after="0" w:line="240" w:lineRule="auto"/>
      </w:pPr>
      <w:r>
        <w:separator/>
      </w:r>
    </w:p>
  </w:footnote>
  <w:footnote w:type="continuationSeparator" w:id="0">
    <w:p w:rsidR="00001AEC" w:rsidRDefault="00001AEC" w:rsidP="00001AEC">
      <w:pPr>
        <w:spacing w:after="0" w:line="240" w:lineRule="auto"/>
      </w:pPr>
      <w:r>
        <w:continuationSeparator/>
      </w:r>
    </w:p>
  </w:footnote>
  <w:footnote w:id="1">
    <w:p w:rsidR="00001AEC" w:rsidRDefault="00001AE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86F08">
        <w:rPr>
          <w:rFonts w:ascii="Times New Roman" w:hAnsi="Times New Roman" w:cs="Times New Roman"/>
        </w:rPr>
        <w:t>Jedinica lokalne i podru</w:t>
      </w:r>
      <w:r w:rsidRPr="00086F08">
        <w:rPr>
          <w:rFonts w:ascii="Times New Roman" w:eastAsia="TimesNewRoman" w:hAnsi="Times New Roman" w:cs="Times New Roman"/>
        </w:rPr>
        <w:t>č</w:t>
      </w:r>
      <w:r w:rsidRPr="00086F08">
        <w:rPr>
          <w:rFonts w:ascii="Times New Roman" w:hAnsi="Times New Roman" w:cs="Times New Roman"/>
        </w:rPr>
        <w:t>ne (regionalne) samouprave</w:t>
      </w:r>
    </w:p>
  </w:footnote>
  <w:footnote w:id="2">
    <w:p w:rsidR="00001AEC" w:rsidRPr="00086F08" w:rsidRDefault="00001AEC" w:rsidP="0000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086F08">
        <w:rPr>
          <w:rFonts w:ascii="Times New Roman" w:hAnsi="Times New Roman" w:cs="Times New Roman"/>
          <w:sz w:val="20"/>
          <w:szCs w:val="20"/>
        </w:rPr>
        <w:t>Prora</w:t>
      </w:r>
      <w:r w:rsidRPr="00086F08">
        <w:rPr>
          <w:rFonts w:ascii="Times New Roman" w:eastAsia="TimesNewRoman" w:hAnsi="Times New Roman" w:cs="Times New Roman"/>
          <w:sz w:val="20"/>
          <w:szCs w:val="20"/>
        </w:rPr>
        <w:t>č</w:t>
      </w:r>
      <w:r w:rsidRPr="00086F08">
        <w:rPr>
          <w:rFonts w:ascii="Times New Roman" w:hAnsi="Times New Roman" w:cs="Times New Roman"/>
          <w:sz w:val="20"/>
          <w:szCs w:val="20"/>
        </w:rPr>
        <w:t>unski korisnik jedinice lokalne i podru</w:t>
      </w:r>
      <w:r w:rsidRPr="00086F08">
        <w:rPr>
          <w:rFonts w:ascii="Times New Roman" w:eastAsia="TimesNewRoman" w:hAnsi="Times New Roman" w:cs="Times New Roman"/>
          <w:sz w:val="20"/>
          <w:szCs w:val="20"/>
        </w:rPr>
        <w:t>č</w:t>
      </w:r>
      <w:r w:rsidRPr="00086F08">
        <w:rPr>
          <w:rFonts w:ascii="Times New Roman" w:hAnsi="Times New Roman" w:cs="Times New Roman"/>
          <w:sz w:val="20"/>
          <w:szCs w:val="20"/>
        </w:rPr>
        <w:t>ne (regionalne) samouprave koji obavlja poslove u sklopu</w:t>
      </w:r>
    </w:p>
    <w:p w:rsidR="00001AEC" w:rsidRPr="00001AEC" w:rsidRDefault="00001AEC" w:rsidP="0000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F08">
        <w:rPr>
          <w:rFonts w:ascii="Times New Roman" w:hAnsi="Times New Roman" w:cs="Times New Roman"/>
          <w:sz w:val="20"/>
          <w:szCs w:val="20"/>
        </w:rPr>
        <w:t>fu</w:t>
      </w:r>
      <w:r>
        <w:rPr>
          <w:rFonts w:ascii="Times New Roman" w:hAnsi="Times New Roman" w:cs="Times New Roman"/>
          <w:sz w:val="20"/>
          <w:szCs w:val="20"/>
        </w:rPr>
        <w:t>nkcija koje su decentralizirane</w:t>
      </w:r>
    </w:p>
  </w:footnote>
  <w:footnote w:id="3">
    <w:p w:rsidR="00001AEC" w:rsidRDefault="00001AE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86F08">
        <w:rPr>
          <w:rFonts w:ascii="Times New Roman" w:hAnsi="Times New Roman" w:cs="Times New Roman"/>
        </w:rPr>
        <w:t>Potpis ovlaštenih osoba prije i poslije promjene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8"/>
    <w:rsid w:val="00001AEC"/>
    <w:rsid w:val="00086F08"/>
    <w:rsid w:val="001E1531"/>
    <w:rsid w:val="002F77E7"/>
    <w:rsid w:val="0034479E"/>
    <w:rsid w:val="003E5E34"/>
    <w:rsid w:val="005334A5"/>
    <w:rsid w:val="008838EE"/>
    <w:rsid w:val="009660C0"/>
    <w:rsid w:val="009970FD"/>
    <w:rsid w:val="00A40C7F"/>
    <w:rsid w:val="00A4222C"/>
    <w:rsid w:val="00AC4A8F"/>
    <w:rsid w:val="00CA7AF3"/>
    <w:rsid w:val="00D13239"/>
    <w:rsid w:val="00E92CFB"/>
    <w:rsid w:val="00ED6DAB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970C"/>
  <w15:docId w15:val="{4C82581C-5A00-4A6F-BAFB-9D6645E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33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sadnistil">
    <w:name w:val="dosadni stil"/>
    <w:basedOn w:val="Normal"/>
    <w:qFormat/>
    <w:rsid w:val="00CA7AF3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1A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1A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1AE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53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2961-3CCC-447D-A16D-11B498FA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Katarina Nesterović</cp:lastModifiedBy>
  <cp:revision>14</cp:revision>
  <dcterms:created xsi:type="dcterms:W3CDTF">2015-02-03T15:37:00Z</dcterms:created>
  <dcterms:modified xsi:type="dcterms:W3CDTF">2021-09-30T12:00:00Z</dcterms:modified>
</cp:coreProperties>
</file>